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BB039" w14:textId="45E05D50" w:rsidR="002C1C5F" w:rsidRPr="003E42B7" w:rsidRDefault="003511D6" w:rsidP="00C60E65">
      <w:pPr>
        <w:jc w:val="center"/>
        <w:rPr>
          <w:rFonts w:ascii="Arial" w:hAnsi="Arial" w:cs="Arial"/>
          <w:b/>
        </w:rPr>
      </w:pPr>
      <w:bookmarkStart w:id="0" w:name="_GoBack"/>
      <w:bookmarkEnd w:id="0"/>
      <w:r w:rsidRPr="003E42B7">
        <w:rPr>
          <w:rFonts w:ascii="Arial" w:hAnsi="Arial" w:cs="Arial"/>
          <w:b/>
        </w:rPr>
        <w:t xml:space="preserve">Gemeinde </w:t>
      </w:r>
      <w:r w:rsidR="00391193" w:rsidRPr="003E42B7">
        <w:rPr>
          <w:rFonts w:ascii="Arial" w:hAnsi="Arial" w:cs="Arial"/>
          <w:b/>
        </w:rPr>
        <w:t>Ohmden</w:t>
      </w:r>
    </w:p>
    <w:p w14:paraId="236422E6" w14:textId="77777777" w:rsidR="002C1C5F" w:rsidRPr="003E42B7" w:rsidRDefault="002C1C5F" w:rsidP="00C60E65">
      <w:pPr>
        <w:jc w:val="center"/>
        <w:rPr>
          <w:rFonts w:ascii="Arial" w:hAnsi="Arial" w:cs="Arial"/>
          <w:b/>
        </w:rPr>
      </w:pPr>
    </w:p>
    <w:p w14:paraId="06B4D5F8" w14:textId="161449E9" w:rsidR="00051422" w:rsidRPr="003E42B7" w:rsidRDefault="002C1C5F" w:rsidP="00C60E65">
      <w:pPr>
        <w:jc w:val="center"/>
        <w:rPr>
          <w:rFonts w:ascii="Arial" w:hAnsi="Arial" w:cs="Arial"/>
          <w:b/>
        </w:rPr>
      </w:pPr>
      <w:r w:rsidRPr="003E42B7">
        <w:rPr>
          <w:rFonts w:ascii="Arial" w:hAnsi="Arial" w:cs="Arial"/>
          <w:b/>
        </w:rPr>
        <w:t>Ö</w:t>
      </w:r>
      <w:r w:rsidR="00C60E65" w:rsidRPr="003E42B7">
        <w:rPr>
          <w:rFonts w:ascii="Arial" w:hAnsi="Arial" w:cs="Arial"/>
          <w:b/>
        </w:rPr>
        <w:t>ffentliche Bekanntmachung</w:t>
      </w:r>
    </w:p>
    <w:p w14:paraId="62814011" w14:textId="77777777" w:rsidR="00C60E65" w:rsidRPr="003E42B7" w:rsidRDefault="00C60E65" w:rsidP="00C60E65">
      <w:pPr>
        <w:jc w:val="center"/>
        <w:rPr>
          <w:rFonts w:ascii="Arial" w:hAnsi="Arial" w:cs="Arial"/>
          <w:b/>
        </w:rPr>
      </w:pPr>
    </w:p>
    <w:p w14:paraId="67E1C881" w14:textId="158F46CD" w:rsidR="00C60E65" w:rsidRDefault="00456F21" w:rsidP="003E42B7">
      <w:pPr>
        <w:jc w:val="center"/>
        <w:rPr>
          <w:rFonts w:ascii="Arial" w:hAnsi="Arial" w:cs="Arial"/>
          <w:b/>
        </w:rPr>
      </w:pPr>
      <w:r>
        <w:rPr>
          <w:rFonts w:ascii="Arial" w:hAnsi="Arial" w:cs="Arial"/>
          <w:b/>
        </w:rPr>
        <w:t>Aufstellung des v</w:t>
      </w:r>
      <w:r w:rsidR="00B658E5">
        <w:rPr>
          <w:rFonts w:ascii="Arial" w:hAnsi="Arial" w:cs="Arial"/>
          <w:b/>
        </w:rPr>
        <w:t>orhabenbezogene</w:t>
      </w:r>
      <w:r>
        <w:rPr>
          <w:rFonts w:ascii="Arial" w:hAnsi="Arial" w:cs="Arial"/>
          <w:b/>
        </w:rPr>
        <w:t>n</w:t>
      </w:r>
      <w:r w:rsidR="00B658E5">
        <w:rPr>
          <w:rFonts w:ascii="Arial" w:hAnsi="Arial" w:cs="Arial"/>
          <w:b/>
        </w:rPr>
        <w:t xml:space="preserve"> </w:t>
      </w:r>
      <w:r w:rsidR="003E42B7" w:rsidRPr="003E42B7">
        <w:rPr>
          <w:rFonts w:ascii="Arial" w:hAnsi="Arial" w:cs="Arial"/>
          <w:b/>
        </w:rPr>
        <w:t>Bebauungsplan</w:t>
      </w:r>
      <w:r>
        <w:rPr>
          <w:rFonts w:ascii="Arial" w:hAnsi="Arial" w:cs="Arial"/>
          <w:b/>
        </w:rPr>
        <w:t>s</w:t>
      </w:r>
      <w:r w:rsidR="003E42B7" w:rsidRPr="003E42B7">
        <w:rPr>
          <w:rFonts w:ascii="Arial" w:hAnsi="Arial" w:cs="Arial"/>
          <w:b/>
        </w:rPr>
        <w:t xml:space="preserve"> </w:t>
      </w:r>
      <w:r w:rsidR="00B658E5">
        <w:rPr>
          <w:rFonts w:ascii="Arial" w:hAnsi="Arial" w:cs="Arial"/>
          <w:b/>
        </w:rPr>
        <w:t xml:space="preserve">inkl. Vorhaben- und Erschließungspläne </w:t>
      </w:r>
      <w:r w:rsidR="003E42B7" w:rsidRPr="003E42B7">
        <w:rPr>
          <w:rFonts w:ascii="Arial" w:hAnsi="Arial" w:cs="Arial"/>
          <w:b/>
        </w:rPr>
        <w:t xml:space="preserve">und </w:t>
      </w:r>
      <w:r>
        <w:rPr>
          <w:rFonts w:ascii="Arial" w:hAnsi="Arial" w:cs="Arial"/>
          <w:b/>
        </w:rPr>
        <w:t xml:space="preserve">der </w:t>
      </w:r>
      <w:r w:rsidR="003E42B7" w:rsidRPr="003E42B7">
        <w:rPr>
          <w:rFonts w:ascii="Arial" w:hAnsi="Arial" w:cs="Arial"/>
          <w:b/>
        </w:rPr>
        <w:t>örtliche</w:t>
      </w:r>
      <w:r>
        <w:rPr>
          <w:rFonts w:ascii="Arial" w:hAnsi="Arial" w:cs="Arial"/>
          <w:b/>
        </w:rPr>
        <w:t>n</w:t>
      </w:r>
      <w:r w:rsidR="003E42B7" w:rsidRPr="003E42B7">
        <w:rPr>
          <w:rFonts w:ascii="Arial" w:hAnsi="Arial" w:cs="Arial"/>
          <w:b/>
        </w:rPr>
        <w:t xml:space="preserve"> Bauvorschriften </w:t>
      </w:r>
      <w:r w:rsidR="00CF718C" w:rsidRPr="003E42B7">
        <w:rPr>
          <w:rFonts w:ascii="Arial" w:hAnsi="Arial" w:cs="Arial"/>
          <w:b/>
        </w:rPr>
        <w:t>„</w:t>
      </w:r>
      <w:r w:rsidR="00B658E5">
        <w:rPr>
          <w:rFonts w:ascii="Arial" w:hAnsi="Arial" w:cs="Arial"/>
          <w:b/>
        </w:rPr>
        <w:t>Alter Wasserturm</w:t>
      </w:r>
      <w:r w:rsidR="00CF718C" w:rsidRPr="003E42B7">
        <w:rPr>
          <w:rFonts w:ascii="Arial" w:hAnsi="Arial" w:cs="Arial"/>
          <w:b/>
        </w:rPr>
        <w:t>“</w:t>
      </w:r>
    </w:p>
    <w:p w14:paraId="1FCB2BFB" w14:textId="329C2302" w:rsidR="00DE73DA" w:rsidRDefault="00DE73DA" w:rsidP="003E42B7">
      <w:pPr>
        <w:jc w:val="center"/>
        <w:rPr>
          <w:rFonts w:ascii="Arial" w:hAnsi="Arial" w:cs="Arial"/>
          <w:b/>
          <w:sz w:val="20"/>
          <w:szCs w:val="20"/>
        </w:rPr>
      </w:pPr>
      <w:r w:rsidRPr="00DE73DA">
        <w:rPr>
          <w:rFonts w:ascii="Arial" w:hAnsi="Arial" w:cs="Arial"/>
          <w:b/>
          <w:sz w:val="20"/>
          <w:szCs w:val="20"/>
        </w:rPr>
        <w:t xml:space="preserve">Bebauungsplan </w:t>
      </w:r>
      <w:r w:rsidR="00B658E5">
        <w:rPr>
          <w:rFonts w:ascii="Arial" w:hAnsi="Arial" w:cs="Arial"/>
          <w:b/>
          <w:sz w:val="20"/>
          <w:szCs w:val="20"/>
        </w:rPr>
        <w:t>der Innenentwicklung nach § 13a BauGB</w:t>
      </w:r>
    </w:p>
    <w:p w14:paraId="45F7B765" w14:textId="77777777" w:rsidR="00DE73DA" w:rsidRPr="00DE73DA" w:rsidRDefault="00DE73DA" w:rsidP="003E42B7">
      <w:pPr>
        <w:jc w:val="center"/>
        <w:rPr>
          <w:rFonts w:ascii="Arial" w:hAnsi="Arial" w:cs="Arial"/>
          <w:b/>
          <w:sz w:val="20"/>
          <w:szCs w:val="20"/>
        </w:rPr>
      </w:pPr>
    </w:p>
    <w:p w14:paraId="290BD04A" w14:textId="600385E0" w:rsidR="003E42B7" w:rsidRPr="003E42B7" w:rsidRDefault="003E42B7" w:rsidP="003E42B7">
      <w:pPr>
        <w:jc w:val="center"/>
        <w:rPr>
          <w:rFonts w:ascii="Arial" w:hAnsi="Arial" w:cs="Arial"/>
        </w:rPr>
      </w:pPr>
      <w:r w:rsidRPr="003E42B7">
        <w:rPr>
          <w:rFonts w:ascii="Arial" w:hAnsi="Arial" w:cs="Arial"/>
        </w:rPr>
        <w:t xml:space="preserve">- </w:t>
      </w:r>
      <w:r w:rsidR="00456F21">
        <w:rPr>
          <w:rFonts w:ascii="Arial" w:hAnsi="Arial" w:cs="Arial"/>
        </w:rPr>
        <w:t>F</w:t>
      </w:r>
      <w:r w:rsidRPr="003E42B7">
        <w:rPr>
          <w:rFonts w:ascii="Arial" w:hAnsi="Arial" w:cs="Arial"/>
        </w:rPr>
        <w:t xml:space="preserve">rühzeitige Unterrichtung der Öffentlichkeit - </w:t>
      </w:r>
    </w:p>
    <w:p w14:paraId="3A2F544C" w14:textId="77777777" w:rsidR="00C60E65" w:rsidRPr="003E42B7" w:rsidRDefault="00C60E65">
      <w:pPr>
        <w:rPr>
          <w:rFonts w:ascii="Arial" w:hAnsi="Arial" w:cs="Arial"/>
          <w:b/>
          <w:sz w:val="22"/>
          <w:szCs w:val="22"/>
        </w:rPr>
      </w:pPr>
    </w:p>
    <w:p w14:paraId="18D6DEC1" w14:textId="37EF7ECA" w:rsidR="00B658E5" w:rsidRPr="00B658E5" w:rsidRDefault="00B658E5" w:rsidP="00B658E5">
      <w:pPr>
        <w:spacing w:after="120" w:line="276" w:lineRule="auto"/>
        <w:rPr>
          <w:rFonts w:ascii="Arial" w:hAnsi="Arial" w:cs="Arial"/>
          <w:sz w:val="22"/>
          <w:szCs w:val="22"/>
        </w:rPr>
      </w:pPr>
      <w:r w:rsidRPr="00B658E5">
        <w:rPr>
          <w:rFonts w:ascii="Arial" w:hAnsi="Arial" w:cs="Arial"/>
          <w:sz w:val="22"/>
          <w:szCs w:val="22"/>
        </w:rPr>
        <w:t xml:space="preserve">Der Gemeinderat der Gemeinde Ohmden hat am </w:t>
      </w:r>
      <w:r w:rsidRPr="007B29B1">
        <w:rPr>
          <w:rFonts w:ascii="Arial" w:hAnsi="Arial" w:cs="Arial"/>
          <w:sz w:val="22"/>
          <w:szCs w:val="22"/>
        </w:rPr>
        <w:t>16.03.2020</w:t>
      </w:r>
      <w:r w:rsidRPr="00B658E5">
        <w:rPr>
          <w:rFonts w:ascii="Arial" w:hAnsi="Arial" w:cs="Arial"/>
          <w:sz w:val="22"/>
          <w:szCs w:val="22"/>
        </w:rPr>
        <w:t xml:space="preserve"> in öffentlicher Sitzung aufgrund von</w:t>
      </w:r>
      <w:r w:rsidR="00456F21">
        <w:rPr>
          <w:rFonts w:ascii="Arial" w:hAnsi="Arial" w:cs="Arial"/>
          <w:sz w:val="22"/>
          <w:szCs w:val="22"/>
        </w:rPr>
        <w:t xml:space="preserve"> §</w:t>
      </w:r>
      <w:r w:rsidR="00456F21" w:rsidRPr="00456F21">
        <w:rPr>
          <w:rFonts w:ascii="Arial" w:hAnsi="Arial" w:cs="Arial"/>
          <w:sz w:val="22"/>
          <w:szCs w:val="22"/>
        </w:rPr>
        <w:t xml:space="preserve"> 12 </w:t>
      </w:r>
      <w:r w:rsidR="000B7003" w:rsidRPr="00B658E5">
        <w:rPr>
          <w:rFonts w:ascii="Arial" w:hAnsi="Arial" w:cs="Arial"/>
          <w:sz w:val="22"/>
          <w:szCs w:val="22"/>
        </w:rPr>
        <w:t xml:space="preserve">Baugesetzbuch (BauGB) </w:t>
      </w:r>
      <w:r w:rsidR="000B7003">
        <w:rPr>
          <w:rFonts w:ascii="Arial" w:hAnsi="Arial" w:cs="Arial"/>
          <w:sz w:val="22"/>
          <w:szCs w:val="22"/>
        </w:rPr>
        <w:t>i.V.m.</w:t>
      </w:r>
      <w:r w:rsidRPr="00B658E5">
        <w:rPr>
          <w:rFonts w:ascii="Arial" w:hAnsi="Arial" w:cs="Arial"/>
          <w:sz w:val="22"/>
          <w:szCs w:val="22"/>
        </w:rPr>
        <w:t xml:space="preserve"> § 2 Abs. 1</w:t>
      </w:r>
      <w:r w:rsidR="000B7003" w:rsidRPr="000B7003">
        <w:rPr>
          <w:rFonts w:ascii="Arial" w:hAnsi="Arial" w:cs="Arial"/>
          <w:sz w:val="22"/>
          <w:szCs w:val="22"/>
        </w:rPr>
        <w:t xml:space="preserve"> </w:t>
      </w:r>
      <w:r w:rsidR="000B7003">
        <w:rPr>
          <w:rFonts w:ascii="Arial" w:hAnsi="Arial" w:cs="Arial"/>
          <w:sz w:val="22"/>
          <w:szCs w:val="22"/>
        </w:rPr>
        <w:t>BauGB</w:t>
      </w:r>
      <w:r w:rsidRPr="00B658E5">
        <w:rPr>
          <w:rFonts w:ascii="Arial" w:hAnsi="Arial" w:cs="Arial"/>
          <w:sz w:val="22"/>
          <w:szCs w:val="22"/>
        </w:rPr>
        <w:t xml:space="preserve"> beschlossen, für den Bereich „Alter Wasserturm“ einen vorhabenbezogenen Bebauungsplan inkl. Vorhaben- und Erschließungspläne zusammen mit örtlichen Bauvorschriften im beschleunigten Verfahren nach § 13a BauGB (Bebauungsplan der Innenentwicklung) aufzustellen.</w:t>
      </w:r>
    </w:p>
    <w:p w14:paraId="5FF4BA8B" w14:textId="7D49C7ED" w:rsidR="00B658E5" w:rsidRPr="00B658E5" w:rsidRDefault="00B658E5" w:rsidP="00B658E5">
      <w:pPr>
        <w:spacing w:after="120" w:line="276" w:lineRule="auto"/>
        <w:rPr>
          <w:rFonts w:ascii="Arial" w:hAnsi="Arial" w:cs="Arial"/>
          <w:sz w:val="22"/>
          <w:szCs w:val="22"/>
        </w:rPr>
      </w:pPr>
      <w:r w:rsidRPr="00B658E5">
        <w:rPr>
          <w:rFonts w:ascii="Arial" w:hAnsi="Arial" w:cs="Arial"/>
          <w:sz w:val="22"/>
          <w:szCs w:val="22"/>
        </w:rPr>
        <w:t>Der Bebauungsplan wird gem. §</w:t>
      </w:r>
      <w:r w:rsidR="008F47AA">
        <w:rPr>
          <w:rFonts w:ascii="Arial" w:hAnsi="Arial" w:cs="Arial"/>
          <w:sz w:val="22"/>
          <w:szCs w:val="22"/>
        </w:rPr>
        <w:t> </w:t>
      </w:r>
      <w:r w:rsidRPr="00B658E5">
        <w:rPr>
          <w:rFonts w:ascii="Arial" w:hAnsi="Arial" w:cs="Arial"/>
          <w:sz w:val="22"/>
          <w:szCs w:val="22"/>
        </w:rPr>
        <w:t>13a Abs.</w:t>
      </w:r>
      <w:r w:rsidR="008F47AA">
        <w:t> </w:t>
      </w:r>
      <w:r w:rsidRPr="00B658E5">
        <w:rPr>
          <w:rFonts w:ascii="Arial" w:hAnsi="Arial" w:cs="Arial"/>
          <w:sz w:val="22"/>
          <w:szCs w:val="22"/>
        </w:rPr>
        <w:t>2 i.V.m. §</w:t>
      </w:r>
      <w:r w:rsidR="008F47AA">
        <w:t> </w:t>
      </w:r>
      <w:r w:rsidRPr="00B658E5">
        <w:rPr>
          <w:rFonts w:ascii="Arial" w:hAnsi="Arial" w:cs="Arial"/>
          <w:sz w:val="22"/>
          <w:szCs w:val="22"/>
        </w:rPr>
        <w:t>13 Abs.</w:t>
      </w:r>
      <w:r w:rsidR="008F47AA">
        <w:t> </w:t>
      </w:r>
      <w:r w:rsidRPr="00B658E5">
        <w:rPr>
          <w:rFonts w:ascii="Arial" w:hAnsi="Arial" w:cs="Arial"/>
          <w:sz w:val="22"/>
          <w:szCs w:val="22"/>
        </w:rPr>
        <w:t>3 BauGB ohne Durchführung einer Umweltprüfung nach §</w:t>
      </w:r>
      <w:r w:rsidR="008F47AA">
        <w:rPr>
          <w:rFonts w:ascii="Arial" w:hAnsi="Arial" w:cs="Arial"/>
          <w:sz w:val="22"/>
          <w:szCs w:val="22"/>
        </w:rPr>
        <w:t> </w:t>
      </w:r>
      <w:r w:rsidRPr="00B658E5">
        <w:rPr>
          <w:rFonts w:ascii="Arial" w:hAnsi="Arial" w:cs="Arial"/>
          <w:sz w:val="22"/>
          <w:szCs w:val="22"/>
        </w:rPr>
        <w:t>2 Abs.</w:t>
      </w:r>
      <w:r w:rsidR="008F47AA">
        <w:rPr>
          <w:rFonts w:ascii="Arial" w:hAnsi="Arial" w:cs="Arial"/>
          <w:sz w:val="22"/>
          <w:szCs w:val="22"/>
        </w:rPr>
        <w:t> </w:t>
      </w:r>
      <w:r w:rsidRPr="00B658E5">
        <w:rPr>
          <w:rFonts w:ascii="Arial" w:hAnsi="Arial" w:cs="Arial"/>
          <w:sz w:val="22"/>
          <w:szCs w:val="22"/>
        </w:rPr>
        <w:t>4 BauGB aufgestellt.</w:t>
      </w:r>
    </w:p>
    <w:p w14:paraId="4AA54C53" w14:textId="77777777" w:rsidR="00B658E5" w:rsidRPr="00B658E5" w:rsidRDefault="00B658E5" w:rsidP="00B658E5">
      <w:pPr>
        <w:spacing w:after="120" w:line="276" w:lineRule="auto"/>
        <w:rPr>
          <w:rFonts w:ascii="Arial" w:hAnsi="Arial" w:cs="Arial"/>
          <w:sz w:val="22"/>
          <w:szCs w:val="22"/>
        </w:rPr>
      </w:pPr>
      <w:r w:rsidRPr="00B658E5">
        <w:rPr>
          <w:rFonts w:ascii="Arial" w:hAnsi="Arial" w:cs="Arial"/>
          <w:sz w:val="22"/>
          <w:szCs w:val="22"/>
        </w:rPr>
        <w:t>Das Plangebiet umfasst das Grundstück des ehemaligen Wasserturms (Flst. Nr. 1899) im Wohngebiet Weitgaßbett an der Wasserturmstraße und Weitgaßstraße gelegen. Es hat eine Größe von ca. 340 m².</w:t>
      </w:r>
    </w:p>
    <w:p w14:paraId="426DE039" w14:textId="77777777" w:rsidR="00B658E5" w:rsidRPr="00B658E5" w:rsidRDefault="00B658E5" w:rsidP="00B658E5">
      <w:pPr>
        <w:spacing w:after="120" w:line="276" w:lineRule="auto"/>
        <w:rPr>
          <w:rFonts w:ascii="Arial" w:hAnsi="Arial" w:cs="Arial"/>
          <w:sz w:val="22"/>
          <w:szCs w:val="22"/>
        </w:rPr>
      </w:pPr>
      <w:r w:rsidRPr="00B658E5">
        <w:rPr>
          <w:rFonts w:ascii="Arial" w:hAnsi="Arial" w:cs="Arial"/>
          <w:sz w:val="22"/>
          <w:szCs w:val="22"/>
        </w:rPr>
        <w:t xml:space="preserve">Für den Geltungsbereich ist der Abgrenzungsplan vom </w:t>
      </w:r>
      <w:r w:rsidRPr="007B29B1">
        <w:rPr>
          <w:rFonts w:ascii="Arial" w:hAnsi="Arial" w:cs="Arial"/>
          <w:sz w:val="22"/>
          <w:szCs w:val="22"/>
        </w:rPr>
        <w:t>16.03.2020</w:t>
      </w:r>
      <w:r w:rsidRPr="00B658E5">
        <w:rPr>
          <w:rFonts w:ascii="Arial" w:hAnsi="Arial" w:cs="Arial"/>
          <w:sz w:val="22"/>
          <w:szCs w:val="22"/>
        </w:rPr>
        <w:t xml:space="preserve"> maßgebend.</w:t>
      </w:r>
    </w:p>
    <w:p w14:paraId="06BD7ED9" w14:textId="77777777" w:rsidR="00C231AE" w:rsidRPr="003E42B7" w:rsidRDefault="00C231AE">
      <w:pPr>
        <w:rPr>
          <w:rFonts w:ascii="Arial" w:hAnsi="Arial" w:cs="Arial"/>
          <w:b/>
          <w:sz w:val="22"/>
          <w:szCs w:val="22"/>
        </w:rPr>
      </w:pPr>
    </w:p>
    <w:p w14:paraId="2EB7EEE0" w14:textId="3D37E411" w:rsidR="00C231AE" w:rsidRPr="003E42B7" w:rsidRDefault="00371177">
      <w:pPr>
        <w:rPr>
          <w:rFonts w:ascii="Arial" w:hAnsi="Arial" w:cs="Arial"/>
          <w:sz w:val="22"/>
          <w:szCs w:val="22"/>
        </w:rPr>
      </w:pPr>
      <w:r>
        <w:rPr>
          <w:noProof/>
        </w:rPr>
        <w:drawing>
          <wp:inline distT="0" distB="0" distL="0" distR="0" wp14:anchorId="70F5001F" wp14:editId="44FE2F7B">
            <wp:extent cx="5029200" cy="473261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5187" cy="4747658"/>
                    </a:xfrm>
                    <a:prstGeom prst="rect">
                      <a:avLst/>
                    </a:prstGeom>
                    <a:noFill/>
                    <a:ln>
                      <a:noFill/>
                    </a:ln>
                  </pic:spPr>
                </pic:pic>
              </a:graphicData>
            </a:graphic>
          </wp:inline>
        </w:drawing>
      </w:r>
    </w:p>
    <w:p w14:paraId="6153C903" w14:textId="77777777" w:rsidR="00C231AE" w:rsidRPr="003E42B7" w:rsidRDefault="00C231AE">
      <w:pPr>
        <w:rPr>
          <w:rFonts w:ascii="Arial" w:hAnsi="Arial" w:cs="Arial"/>
          <w:b/>
          <w:sz w:val="22"/>
          <w:szCs w:val="22"/>
        </w:rPr>
      </w:pPr>
    </w:p>
    <w:p w14:paraId="3192AF2F" w14:textId="77777777" w:rsidR="00B658E5" w:rsidRPr="00B658E5" w:rsidRDefault="00B658E5" w:rsidP="00B658E5">
      <w:pPr>
        <w:spacing w:after="120" w:line="276" w:lineRule="auto"/>
        <w:rPr>
          <w:rFonts w:ascii="Arial" w:hAnsi="Arial" w:cs="Arial"/>
          <w:b/>
          <w:sz w:val="22"/>
          <w:szCs w:val="22"/>
        </w:rPr>
      </w:pPr>
      <w:r w:rsidRPr="00B658E5">
        <w:rPr>
          <w:rFonts w:ascii="Arial" w:hAnsi="Arial" w:cs="Arial"/>
          <w:b/>
          <w:sz w:val="22"/>
          <w:szCs w:val="22"/>
        </w:rPr>
        <w:t>Ziele und Zwecke der Planung</w:t>
      </w:r>
    </w:p>
    <w:p w14:paraId="63576927" w14:textId="43E62F53" w:rsidR="00B658E5" w:rsidRPr="00B658E5" w:rsidRDefault="00B658E5" w:rsidP="00B658E5">
      <w:pPr>
        <w:spacing w:after="120" w:line="276" w:lineRule="auto"/>
        <w:rPr>
          <w:rFonts w:ascii="Arial" w:hAnsi="Arial" w:cs="Arial"/>
          <w:sz w:val="22"/>
          <w:szCs w:val="22"/>
        </w:rPr>
      </w:pPr>
      <w:r w:rsidRPr="00B658E5">
        <w:rPr>
          <w:rFonts w:ascii="Arial" w:hAnsi="Arial" w:cs="Arial"/>
          <w:sz w:val="22"/>
          <w:szCs w:val="22"/>
        </w:rPr>
        <w:t xml:space="preserve">Der Wasserturm der Gemeinde Ohmden wird seit der Inbetriebnahme des neuen Wasserhochbehälters im Jahr 2015 nicht mehr für den Betrieb der Wasserversorgung benötigt. Die Gemeinde entschied, den Wasserturm als Wohnturm aufgrund seiner Einbindung in das Wohngebiet „Weitgaßbett“, seiner städtebaulichen Bedeutung und </w:t>
      </w:r>
      <w:r w:rsidR="008F47AA">
        <w:rPr>
          <w:rFonts w:ascii="Arial" w:hAnsi="Arial" w:cs="Arial"/>
          <w:sz w:val="22"/>
          <w:szCs w:val="22"/>
        </w:rPr>
        <w:t xml:space="preserve">seiner </w:t>
      </w:r>
      <w:r w:rsidRPr="00B658E5">
        <w:rPr>
          <w:rFonts w:ascii="Arial" w:hAnsi="Arial" w:cs="Arial"/>
          <w:sz w:val="22"/>
          <w:szCs w:val="22"/>
        </w:rPr>
        <w:t>erhaltenswerten Eigenart umzunutzen. Die Umnutzung des Wasserturms kann mit dem bestehenden Planungsrecht nicht umgesetzt werden, daher ist die Änderung des bestehenden rechtsverbindlichen Bebauungsplans 2. Änderung „Weitgaßbett“ (rechtsverbindlich seit dem 12.03.1983) erforderlich.</w:t>
      </w:r>
    </w:p>
    <w:p w14:paraId="2B69D729" w14:textId="5CC4943E" w:rsidR="00B658E5" w:rsidRDefault="00B658E5" w:rsidP="00B658E5">
      <w:pPr>
        <w:spacing w:after="120" w:line="276" w:lineRule="auto"/>
        <w:rPr>
          <w:rFonts w:ascii="Arial" w:hAnsi="Arial" w:cs="Arial"/>
          <w:sz w:val="22"/>
          <w:szCs w:val="22"/>
        </w:rPr>
      </w:pPr>
      <w:r w:rsidRPr="00B658E5">
        <w:rPr>
          <w:rFonts w:ascii="Arial" w:hAnsi="Arial" w:cs="Arial"/>
          <w:sz w:val="22"/>
          <w:szCs w:val="22"/>
        </w:rPr>
        <w:t>Für die Umnutzung wurde ein Investor mit einem schlüssigen Nutzungs- und Baukonzept gefunden. Dieses Konzept soll durch Aufstellung des Bebauungsplans als vorhabenbezogener Bebauungsplan inkl. Vorhaben- und Erschließungspläne realisiert werden.</w:t>
      </w:r>
    </w:p>
    <w:p w14:paraId="1F2588F1" w14:textId="77777777" w:rsidR="00B658E5" w:rsidRPr="00B658E5" w:rsidRDefault="00B658E5" w:rsidP="00B658E5">
      <w:pPr>
        <w:spacing w:after="120" w:line="276" w:lineRule="auto"/>
        <w:rPr>
          <w:rFonts w:ascii="Arial" w:hAnsi="Arial" w:cs="Arial"/>
          <w:b/>
          <w:sz w:val="22"/>
          <w:szCs w:val="22"/>
        </w:rPr>
      </w:pPr>
      <w:r w:rsidRPr="00B658E5">
        <w:rPr>
          <w:rFonts w:ascii="Arial" w:hAnsi="Arial" w:cs="Arial"/>
          <w:b/>
          <w:sz w:val="22"/>
          <w:szCs w:val="22"/>
        </w:rPr>
        <w:t>Frühzeitige Öffentlichkeitsbeteiligung</w:t>
      </w:r>
    </w:p>
    <w:p w14:paraId="7E034E9A" w14:textId="0BADA9D4" w:rsidR="00B658E5" w:rsidRPr="00B658E5" w:rsidRDefault="00B658E5" w:rsidP="00B658E5">
      <w:pPr>
        <w:spacing w:after="120" w:line="276" w:lineRule="auto"/>
        <w:rPr>
          <w:rFonts w:ascii="Arial" w:hAnsi="Arial" w:cs="Arial"/>
          <w:sz w:val="22"/>
          <w:szCs w:val="22"/>
        </w:rPr>
      </w:pPr>
      <w:r w:rsidRPr="00B658E5">
        <w:rPr>
          <w:rFonts w:ascii="Arial" w:hAnsi="Arial" w:cs="Arial"/>
          <w:sz w:val="22"/>
          <w:szCs w:val="22"/>
        </w:rPr>
        <w:t xml:space="preserve">In der öffentlichen Gemeinderatssitzung am </w:t>
      </w:r>
      <w:r w:rsidRPr="007B29B1">
        <w:rPr>
          <w:rFonts w:ascii="Arial" w:hAnsi="Arial" w:cs="Arial"/>
          <w:sz w:val="22"/>
          <w:szCs w:val="22"/>
        </w:rPr>
        <w:t>16.03.2020 hat</w:t>
      </w:r>
      <w:r w:rsidRPr="00B658E5">
        <w:rPr>
          <w:rFonts w:ascii="Arial" w:hAnsi="Arial" w:cs="Arial"/>
          <w:sz w:val="22"/>
          <w:szCs w:val="22"/>
        </w:rPr>
        <w:t xml:space="preserve"> der Gemeinderat der Gemeinde Ohmden den Vorentwurf des vorhabenbezogenen Bebauungsplans </w:t>
      </w:r>
      <w:r w:rsidR="008F47AA">
        <w:rPr>
          <w:rFonts w:ascii="Arial" w:hAnsi="Arial" w:cs="Arial"/>
          <w:sz w:val="22"/>
          <w:szCs w:val="22"/>
        </w:rPr>
        <w:t>inkl. Vorhaben- und Erschließungspläne</w:t>
      </w:r>
      <w:r w:rsidR="008F47AA" w:rsidRPr="00B658E5">
        <w:rPr>
          <w:rFonts w:ascii="Arial" w:hAnsi="Arial" w:cs="Arial"/>
          <w:sz w:val="22"/>
          <w:szCs w:val="22"/>
        </w:rPr>
        <w:t xml:space="preserve"> </w:t>
      </w:r>
      <w:r w:rsidRPr="00B658E5">
        <w:rPr>
          <w:rFonts w:ascii="Arial" w:hAnsi="Arial" w:cs="Arial"/>
          <w:sz w:val="22"/>
          <w:szCs w:val="22"/>
        </w:rPr>
        <w:t>und der örtlichen Bauvorschriften „Alter Wasserturm“ gebilligt und beschlossen von der frühzeitigen Unterrichtung gem. § 3 A</w:t>
      </w:r>
      <w:r w:rsidR="00456F21">
        <w:rPr>
          <w:rFonts w:ascii="Arial" w:hAnsi="Arial" w:cs="Arial"/>
          <w:sz w:val="22"/>
          <w:szCs w:val="22"/>
        </w:rPr>
        <w:t>bs. 1 und § 4 Abs.</w:t>
      </w:r>
      <w:r w:rsidR="00456F21">
        <w:t> </w:t>
      </w:r>
      <w:r w:rsidR="00456F21">
        <w:rPr>
          <w:rFonts w:ascii="Arial" w:hAnsi="Arial" w:cs="Arial"/>
          <w:sz w:val="22"/>
          <w:szCs w:val="22"/>
        </w:rPr>
        <w:t xml:space="preserve">1 BauGB nach </w:t>
      </w:r>
      <w:r w:rsidRPr="00B658E5">
        <w:rPr>
          <w:rFonts w:ascii="Arial" w:hAnsi="Arial" w:cs="Arial"/>
          <w:sz w:val="22"/>
          <w:szCs w:val="22"/>
        </w:rPr>
        <w:t>§</w:t>
      </w:r>
      <w:r w:rsidR="00456F21">
        <w:rPr>
          <w:rFonts w:ascii="Arial" w:hAnsi="Arial" w:cs="Arial"/>
          <w:sz w:val="22"/>
          <w:szCs w:val="22"/>
        </w:rPr>
        <w:t> </w:t>
      </w:r>
      <w:r w:rsidRPr="00B658E5">
        <w:rPr>
          <w:rFonts w:ascii="Arial" w:hAnsi="Arial" w:cs="Arial"/>
          <w:sz w:val="22"/>
          <w:szCs w:val="22"/>
        </w:rPr>
        <w:t>13a Abs.</w:t>
      </w:r>
      <w:r w:rsidR="00456F21">
        <w:t> </w:t>
      </w:r>
      <w:r w:rsidRPr="00B658E5">
        <w:rPr>
          <w:rFonts w:ascii="Arial" w:hAnsi="Arial" w:cs="Arial"/>
          <w:sz w:val="22"/>
          <w:szCs w:val="22"/>
        </w:rPr>
        <w:t>2 Nr.</w:t>
      </w:r>
      <w:r w:rsidR="00456F21">
        <w:t> </w:t>
      </w:r>
      <w:r w:rsidRPr="00B658E5">
        <w:rPr>
          <w:rFonts w:ascii="Arial" w:hAnsi="Arial" w:cs="Arial"/>
          <w:sz w:val="22"/>
          <w:szCs w:val="22"/>
        </w:rPr>
        <w:t>1 und §</w:t>
      </w:r>
      <w:r w:rsidR="00456F21">
        <w:t> </w:t>
      </w:r>
      <w:r w:rsidRPr="00B658E5">
        <w:rPr>
          <w:rFonts w:ascii="Arial" w:hAnsi="Arial" w:cs="Arial"/>
          <w:sz w:val="22"/>
          <w:szCs w:val="22"/>
        </w:rPr>
        <w:t>13 Abs.</w:t>
      </w:r>
      <w:r w:rsidR="00456F21">
        <w:t> </w:t>
      </w:r>
      <w:r w:rsidRPr="00B658E5">
        <w:rPr>
          <w:rFonts w:ascii="Arial" w:hAnsi="Arial" w:cs="Arial"/>
          <w:sz w:val="22"/>
          <w:szCs w:val="22"/>
        </w:rPr>
        <w:t>2 Nr.</w:t>
      </w:r>
      <w:r w:rsidR="00456F21">
        <w:rPr>
          <w:rFonts w:ascii="Arial" w:hAnsi="Arial" w:cs="Arial"/>
          <w:sz w:val="22"/>
          <w:szCs w:val="22"/>
        </w:rPr>
        <w:t> </w:t>
      </w:r>
      <w:r w:rsidRPr="00B658E5">
        <w:rPr>
          <w:rFonts w:ascii="Arial" w:hAnsi="Arial" w:cs="Arial"/>
          <w:sz w:val="22"/>
          <w:szCs w:val="22"/>
        </w:rPr>
        <w:t>1 BauGB Gebrauch zu mache</w:t>
      </w:r>
      <w:r w:rsidR="008F47AA">
        <w:rPr>
          <w:rFonts w:ascii="Arial" w:hAnsi="Arial" w:cs="Arial"/>
          <w:sz w:val="22"/>
          <w:szCs w:val="22"/>
        </w:rPr>
        <w:t>n.</w:t>
      </w:r>
    </w:p>
    <w:p w14:paraId="5FEB6DF8" w14:textId="59D170A4" w:rsidR="00B658E5" w:rsidRPr="00B658E5" w:rsidRDefault="00B658E5" w:rsidP="00B658E5">
      <w:pPr>
        <w:spacing w:after="120" w:line="276" w:lineRule="auto"/>
        <w:rPr>
          <w:rFonts w:ascii="Arial" w:hAnsi="Arial" w:cs="Arial"/>
          <w:sz w:val="22"/>
          <w:szCs w:val="22"/>
        </w:rPr>
      </w:pPr>
      <w:r w:rsidRPr="00B658E5">
        <w:rPr>
          <w:rFonts w:ascii="Arial" w:hAnsi="Arial" w:cs="Arial"/>
          <w:sz w:val="22"/>
          <w:szCs w:val="22"/>
        </w:rPr>
        <w:t>Der Vorentwurf des vorhabenbezogenen Bebauungsplans</w:t>
      </w:r>
      <w:r w:rsidR="00456F21">
        <w:rPr>
          <w:rFonts w:ascii="Arial" w:hAnsi="Arial" w:cs="Arial"/>
          <w:sz w:val="22"/>
          <w:szCs w:val="22"/>
        </w:rPr>
        <w:t xml:space="preserve"> inkl. Vorhaben- und Erschließungspläne</w:t>
      </w:r>
      <w:r w:rsidRPr="00B658E5">
        <w:rPr>
          <w:rFonts w:ascii="Arial" w:hAnsi="Arial" w:cs="Arial"/>
          <w:sz w:val="22"/>
          <w:szCs w:val="22"/>
        </w:rPr>
        <w:t xml:space="preserve"> und der örtlichen Bauvorschriften vom </w:t>
      </w:r>
      <w:r w:rsidRPr="007B29B1">
        <w:rPr>
          <w:rFonts w:ascii="Arial" w:hAnsi="Arial" w:cs="Arial"/>
          <w:sz w:val="22"/>
          <w:szCs w:val="22"/>
        </w:rPr>
        <w:t>16.03.2020 mit</w:t>
      </w:r>
      <w:r w:rsidRPr="00B658E5">
        <w:rPr>
          <w:rFonts w:ascii="Arial" w:hAnsi="Arial" w:cs="Arial"/>
          <w:sz w:val="22"/>
          <w:szCs w:val="22"/>
        </w:rPr>
        <w:t xml:space="preserve"> Begründung vom </w:t>
      </w:r>
      <w:r w:rsidRPr="007B29B1">
        <w:rPr>
          <w:rFonts w:ascii="Arial" w:hAnsi="Arial" w:cs="Arial"/>
          <w:sz w:val="22"/>
          <w:szCs w:val="22"/>
        </w:rPr>
        <w:t>16.03.2020 sowie</w:t>
      </w:r>
      <w:r>
        <w:rPr>
          <w:rFonts w:ascii="Arial" w:hAnsi="Arial" w:cs="Arial"/>
          <w:sz w:val="22"/>
          <w:szCs w:val="22"/>
        </w:rPr>
        <w:t xml:space="preserve"> die Anlage</w:t>
      </w:r>
      <w:r w:rsidRPr="00B658E5">
        <w:rPr>
          <w:rFonts w:ascii="Arial" w:hAnsi="Arial" w:cs="Arial"/>
          <w:sz w:val="22"/>
          <w:szCs w:val="22"/>
        </w:rPr>
        <w:t xml:space="preserve"> zum Bebauungsplan und den örtlichen Bauvorschriften können in der Zeit von </w:t>
      </w:r>
    </w:p>
    <w:p w14:paraId="65E69F07" w14:textId="5E8AC465" w:rsidR="00B658E5" w:rsidRPr="00B658E5" w:rsidRDefault="008F47AA" w:rsidP="00B658E5">
      <w:pPr>
        <w:spacing w:after="120" w:line="276" w:lineRule="auto"/>
        <w:jc w:val="center"/>
        <w:rPr>
          <w:rFonts w:ascii="Arial" w:hAnsi="Arial" w:cs="Arial"/>
          <w:b/>
          <w:sz w:val="22"/>
          <w:szCs w:val="22"/>
        </w:rPr>
      </w:pPr>
      <w:r w:rsidRPr="007B29B1">
        <w:rPr>
          <w:rFonts w:ascii="Arial" w:hAnsi="Arial" w:cs="Arial"/>
          <w:b/>
          <w:sz w:val="22"/>
          <w:szCs w:val="22"/>
        </w:rPr>
        <w:t>Freitag</w:t>
      </w:r>
      <w:r w:rsidR="00B658E5" w:rsidRPr="007B29B1">
        <w:rPr>
          <w:rFonts w:ascii="Arial" w:hAnsi="Arial" w:cs="Arial"/>
          <w:b/>
          <w:sz w:val="22"/>
          <w:szCs w:val="22"/>
        </w:rPr>
        <w:t xml:space="preserve">, </w:t>
      </w:r>
      <w:r w:rsidRPr="007B29B1">
        <w:rPr>
          <w:rFonts w:ascii="Arial" w:hAnsi="Arial" w:cs="Arial"/>
          <w:b/>
          <w:sz w:val="22"/>
          <w:szCs w:val="22"/>
        </w:rPr>
        <w:t>27.03.2020</w:t>
      </w:r>
      <w:r w:rsidR="00B658E5" w:rsidRPr="007B29B1">
        <w:rPr>
          <w:rFonts w:ascii="Arial" w:hAnsi="Arial" w:cs="Arial"/>
          <w:b/>
          <w:sz w:val="22"/>
          <w:szCs w:val="22"/>
        </w:rPr>
        <w:t xml:space="preserve"> bis einschließlich </w:t>
      </w:r>
      <w:r w:rsidRPr="007B29B1">
        <w:rPr>
          <w:rFonts w:ascii="Arial" w:hAnsi="Arial" w:cs="Arial"/>
          <w:b/>
          <w:sz w:val="22"/>
          <w:szCs w:val="22"/>
        </w:rPr>
        <w:t>Dienstag</w:t>
      </w:r>
      <w:r w:rsidR="00B658E5" w:rsidRPr="007B29B1">
        <w:rPr>
          <w:rFonts w:ascii="Arial" w:hAnsi="Arial" w:cs="Arial"/>
          <w:b/>
          <w:sz w:val="22"/>
          <w:szCs w:val="22"/>
        </w:rPr>
        <w:t xml:space="preserve">, </w:t>
      </w:r>
      <w:r w:rsidRPr="007B29B1">
        <w:rPr>
          <w:rFonts w:ascii="Arial" w:hAnsi="Arial" w:cs="Arial"/>
          <w:b/>
          <w:sz w:val="22"/>
          <w:szCs w:val="22"/>
        </w:rPr>
        <w:t>28.04.2020</w:t>
      </w:r>
    </w:p>
    <w:p w14:paraId="5B6FCAE0" w14:textId="45697FE5" w:rsidR="00B658E5" w:rsidRPr="00B658E5" w:rsidRDefault="00B658E5" w:rsidP="00B658E5">
      <w:pPr>
        <w:spacing w:after="120" w:line="276" w:lineRule="auto"/>
        <w:rPr>
          <w:rFonts w:ascii="Arial" w:hAnsi="Arial" w:cs="Arial"/>
          <w:sz w:val="22"/>
          <w:szCs w:val="22"/>
        </w:rPr>
      </w:pPr>
      <w:r w:rsidRPr="00B658E5">
        <w:rPr>
          <w:rFonts w:ascii="Arial" w:hAnsi="Arial" w:cs="Arial"/>
          <w:sz w:val="22"/>
          <w:szCs w:val="22"/>
        </w:rPr>
        <w:t xml:space="preserve">im </w:t>
      </w:r>
      <w:r w:rsidRPr="007B29B1">
        <w:rPr>
          <w:rFonts w:ascii="Arial" w:hAnsi="Arial" w:cs="Arial"/>
          <w:sz w:val="22"/>
          <w:szCs w:val="22"/>
        </w:rPr>
        <w:t xml:space="preserve">Rathaus Ohmden, Hauptstraße 18, 73275 Ohmden, </w:t>
      </w:r>
      <w:r w:rsidR="007B29B1">
        <w:rPr>
          <w:rFonts w:ascii="Arial" w:hAnsi="Arial" w:cs="Arial"/>
          <w:sz w:val="22"/>
          <w:szCs w:val="22"/>
        </w:rPr>
        <w:t xml:space="preserve">Sitzungssaal, </w:t>
      </w:r>
      <w:r w:rsidRPr="007B29B1">
        <w:rPr>
          <w:rFonts w:ascii="Arial" w:hAnsi="Arial" w:cs="Arial"/>
          <w:sz w:val="22"/>
          <w:szCs w:val="22"/>
        </w:rPr>
        <w:t>während den üblichen Öffnungszeiten eingesehen werden</w:t>
      </w:r>
      <w:r w:rsidRPr="00B658E5">
        <w:rPr>
          <w:rFonts w:ascii="Arial" w:hAnsi="Arial" w:cs="Arial"/>
          <w:sz w:val="22"/>
          <w:szCs w:val="22"/>
        </w:rPr>
        <w:t xml:space="preserve">. </w:t>
      </w:r>
    </w:p>
    <w:p w14:paraId="679EC9F2" w14:textId="23BDFDA4" w:rsidR="00B658E5" w:rsidRPr="00B658E5" w:rsidRDefault="00B658E5" w:rsidP="00B658E5">
      <w:pPr>
        <w:spacing w:after="120" w:line="276" w:lineRule="auto"/>
        <w:rPr>
          <w:rFonts w:ascii="Arial" w:hAnsi="Arial" w:cs="Arial"/>
          <w:sz w:val="22"/>
          <w:szCs w:val="22"/>
        </w:rPr>
      </w:pPr>
      <w:r w:rsidRPr="00B658E5">
        <w:rPr>
          <w:rFonts w:ascii="Arial" w:hAnsi="Arial" w:cs="Arial"/>
          <w:sz w:val="22"/>
          <w:szCs w:val="22"/>
        </w:rPr>
        <w:t>Die Öffentlichkeit hat hier die Gelegenheit Auskunft über Inhalt, Zweck und Auswirkungen der vorgesehenen Planung zu erhalten. Gleichzeitig besteht Gelegenheit zur Äußerung und Erörterung. In dieser Zeit können – schriftlich oder mündlich zur Niederschrift – Stellungnahmen bei der Gemeinde Ohmden abgegeben werden.</w:t>
      </w:r>
    </w:p>
    <w:p w14:paraId="51B62526" w14:textId="77777777" w:rsidR="00B658E5" w:rsidRPr="00B658E5" w:rsidRDefault="00B658E5" w:rsidP="00B658E5">
      <w:pPr>
        <w:spacing w:after="120" w:line="276" w:lineRule="auto"/>
        <w:rPr>
          <w:rFonts w:ascii="Arial" w:hAnsi="Arial" w:cs="Arial"/>
          <w:sz w:val="22"/>
          <w:szCs w:val="22"/>
        </w:rPr>
      </w:pPr>
      <w:r w:rsidRPr="00B658E5">
        <w:rPr>
          <w:rFonts w:ascii="Arial" w:hAnsi="Arial" w:cs="Arial"/>
          <w:sz w:val="22"/>
          <w:szCs w:val="22"/>
        </w:rPr>
        <w:t xml:space="preserve">Der Inhalt dieser ortsüblichen Bekanntmachung sowie die oben genannten Unterlagen werden zusätzlich während des oben genannten Zeitraums ins Internet unter folgender Adresse auf der Homepage der Gemeinde Ohmden eingestellt: </w:t>
      </w:r>
    </w:p>
    <w:p w14:paraId="714A8FE8" w14:textId="3237B481" w:rsidR="00B658E5" w:rsidRPr="00B658E5" w:rsidRDefault="007B29B1" w:rsidP="00B658E5">
      <w:pPr>
        <w:spacing w:after="120" w:line="276" w:lineRule="auto"/>
        <w:rPr>
          <w:rFonts w:ascii="Arial" w:hAnsi="Arial" w:cs="Arial"/>
          <w:sz w:val="22"/>
          <w:szCs w:val="22"/>
        </w:rPr>
      </w:pPr>
      <w:r>
        <w:rPr>
          <w:rFonts w:ascii="Arial" w:hAnsi="Arial" w:cs="Arial"/>
          <w:sz w:val="22"/>
          <w:szCs w:val="22"/>
        </w:rPr>
        <w:t>www.ohmden.de/bauen</w:t>
      </w:r>
    </w:p>
    <w:p w14:paraId="71763AAF" w14:textId="19F89859" w:rsidR="00B658E5" w:rsidRPr="00B658E5" w:rsidRDefault="00B658E5" w:rsidP="00B658E5">
      <w:pPr>
        <w:spacing w:after="120" w:line="276" w:lineRule="auto"/>
        <w:rPr>
          <w:rFonts w:ascii="Arial" w:hAnsi="Arial" w:cs="Arial"/>
          <w:sz w:val="22"/>
          <w:szCs w:val="22"/>
        </w:rPr>
      </w:pPr>
      <w:r w:rsidRPr="00B658E5">
        <w:rPr>
          <w:rFonts w:ascii="Arial" w:hAnsi="Arial" w:cs="Arial"/>
          <w:sz w:val="22"/>
          <w:szCs w:val="22"/>
        </w:rPr>
        <w:t xml:space="preserve">Hinweis: Diese Öffentlichkeitsbeteiligung stellt noch nicht </w:t>
      </w:r>
      <w:r w:rsidR="00456F21">
        <w:rPr>
          <w:rFonts w:ascii="Arial" w:hAnsi="Arial" w:cs="Arial"/>
          <w:sz w:val="22"/>
          <w:szCs w:val="22"/>
        </w:rPr>
        <w:t xml:space="preserve">die öffentliche Auslegung gem. </w:t>
      </w:r>
      <w:r w:rsidRPr="00B658E5">
        <w:rPr>
          <w:rFonts w:ascii="Arial" w:hAnsi="Arial" w:cs="Arial"/>
          <w:sz w:val="22"/>
          <w:szCs w:val="22"/>
        </w:rPr>
        <w:t>§</w:t>
      </w:r>
      <w:r w:rsidR="00456F21">
        <w:t> </w:t>
      </w:r>
      <w:r w:rsidRPr="00B658E5">
        <w:rPr>
          <w:rFonts w:ascii="Arial" w:hAnsi="Arial" w:cs="Arial"/>
          <w:sz w:val="22"/>
          <w:szCs w:val="22"/>
        </w:rPr>
        <w:t>13a Abs. 2, §</w:t>
      </w:r>
      <w:r w:rsidR="00456F21">
        <w:rPr>
          <w:rFonts w:ascii="Arial" w:hAnsi="Arial" w:cs="Arial"/>
          <w:sz w:val="22"/>
          <w:szCs w:val="22"/>
        </w:rPr>
        <w:t> </w:t>
      </w:r>
      <w:r w:rsidRPr="00B658E5">
        <w:rPr>
          <w:rFonts w:ascii="Arial" w:hAnsi="Arial" w:cs="Arial"/>
          <w:sz w:val="22"/>
          <w:szCs w:val="22"/>
        </w:rPr>
        <w:t>13 Abs. 2 und §</w:t>
      </w:r>
      <w:r w:rsidR="00456F21">
        <w:rPr>
          <w:rFonts w:ascii="Arial" w:hAnsi="Arial" w:cs="Arial"/>
          <w:sz w:val="22"/>
          <w:szCs w:val="22"/>
        </w:rPr>
        <w:t> </w:t>
      </w:r>
      <w:r w:rsidRPr="00B658E5">
        <w:rPr>
          <w:rFonts w:ascii="Arial" w:hAnsi="Arial" w:cs="Arial"/>
          <w:sz w:val="22"/>
          <w:szCs w:val="22"/>
        </w:rPr>
        <w:t>3 Abs.</w:t>
      </w:r>
      <w:r w:rsidR="00456F21">
        <w:rPr>
          <w:rFonts w:ascii="Arial" w:hAnsi="Arial" w:cs="Arial"/>
          <w:sz w:val="22"/>
          <w:szCs w:val="22"/>
        </w:rPr>
        <w:t> </w:t>
      </w:r>
      <w:r w:rsidRPr="00B658E5">
        <w:rPr>
          <w:rFonts w:ascii="Arial" w:hAnsi="Arial" w:cs="Arial"/>
          <w:sz w:val="22"/>
          <w:szCs w:val="22"/>
        </w:rPr>
        <w:t>2 BauGB dar. Diese wird zu gegebener Zeit gesondert bekannt gegeben.</w:t>
      </w:r>
    </w:p>
    <w:p w14:paraId="7C77E8A9" w14:textId="77777777" w:rsidR="00B658E5" w:rsidRPr="00B658E5" w:rsidRDefault="00B658E5" w:rsidP="00B658E5">
      <w:pPr>
        <w:spacing w:after="120" w:line="276" w:lineRule="auto"/>
        <w:rPr>
          <w:rFonts w:ascii="Arial" w:hAnsi="Arial" w:cs="Arial"/>
          <w:sz w:val="22"/>
          <w:szCs w:val="22"/>
        </w:rPr>
      </w:pPr>
    </w:p>
    <w:p w14:paraId="62DC916A" w14:textId="77777777" w:rsidR="00C60E65" w:rsidRPr="003E42B7" w:rsidRDefault="00C60E65">
      <w:pPr>
        <w:rPr>
          <w:rFonts w:ascii="Arial" w:hAnsi="Arial" w:cs="Arial"/>
          <w:b/>
          <w:sz w:val="22"/>
          <w:szCs w:val="22"/>
        </w:rPr>
      </w:pPr>
    </w:p>
    <w:p w14:paraId="37C38BF0" w14:textId="5C12A8C0" w:rsidR="00C60E65" w:rsidRPr="003E42B7" w:rsidRDefault="00C60E65">
      <w:pPr>
        <w:rPr>
          <w:rFonts w:ascii="Arial" w:hAnsi="Arial" w:cs="Arial"/>
          <w:sz w:val="22"/>
          <w:szCs w:val="22"/>
        </w:rPr>
      </w:pPr>
    </w:p>
    <w:p w14:paraId="1425432B" w14:textId="7643CF02" w:rsidR="00C60E65" w:rsidRPr="003E42B7" w:rsidRDefault="000A79D6" w:rsidP="00C60E65">
      <w:pPr>
        <w:rPr>
          <w:rFonts w:ascii="Arial" w:hAnsi="Arial" w:cs="Arial"/>
          <w:sz w:val="22"/>
          <w:szCs w:val="22"/>
        </w:rPr>
      </w:pPr>
      <w:r w:rsidRPr="003E42B7">
        <w:rPr>
          <w:rFonts w:ascii="Arial" w:hAnsi="Arial" w:cs="Arial"/>
          <w:noProof/>
          <w:sz w:val="22"/>
          <w:szCs w:val="22"/>
        </w:rPr>
        <mc:AlternateContent>
          <mc:Choice Requires="wps">
            <w:drawing>
              <wp:anchor distT="0" distB="0" distL="114300" distR="114300" simplePos="0" relativeHeight="251657728" behindDoc="0" locked="0" layoutInCell="1" allowOverlap="1" wp14:anchorId="0E6AC3B1" wp14:editId="33E1BE07">
                <wp:simplePos x="0" y="0"/>
                <wp:positionH relativeFrom="column">
                  <wp:posOffset>0</wp:posOffset>
                </wp:positionH>
                <wp:positionV relativeFrom="paragraph">
                  <wp:posOffset>132715</wp:posOffset>
                </wp:positionV>
                <wp:extent cx="3657600" cy="0"/>
                <wp:effectExtent l="13970" t="13335" r="5080"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26597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"/>
            </w:pict>
          </mc:Fallback>
        </mc:AlternateContent>
      </w:r>
    </w:p>
    <w:p w14:paraId="748E8B14" w14:textId="3EDE1C9D" w:rsidR="00C60E65" w:rsidRPr="003E42B7" w:rsidRDefault="000A79D6" w:rsidP="00C60E65">
      <w:pPr>
        <w:rPr>
          <w:rFonts w:ascii="Arial" w:hAnsi="Arial" w:cs="Arial"/>
          <w:sz w:val="22"/>
          <w:szCs w:val="22"/>
        </w:rPr>
      </w:pPr>
      <w:r w:rsidRPr="003E42B7">
        <w:rPr>
          <w:rFonts w:ascii="Arial" w:hAnsi="Arial" w:cs="Arial"/>
          <w:sz w:val="22"/>
          <w:szCs w:val="22"/>
        </w:rPr>
        <w:t xml:space="preserve">Gemeinde </w:t>
      </w:r>
      <w:r w:rsidR="005B3300" w:rsidRPr="003E42B7">
        <w:rPr>
          <w:rFonts w:ascii="Arial" w:hAnsi="Arial" w:cs="Arial"/>
          <w:sz w:val="22"/>
          <w:szCs w:val="22"/>
        </w:rPr>
        <w:t>Ohmden</w:t>
      </w:r>
      <w:r w:rsidRPr="003E42B7">
        <w:rPr>
          <w:rFonts w:ascii="Arial" w:hAnsi="Arial" w:cs="Arial"/>
          <w:sz w:val="22"/>
          <w:szCs w:val="22"/>
        </w:rPr>
        <w:t>, den</w:t>
      </w:r>
      <w:r w:rsidR="005B3300" w:rsidRPr="003E42B7">
        <w:rPr>
          <w:rFonts w:ascii="Arial" w:hAnsi="Arial" w:cs="Arial"/>
          <w:sz w:val="22"/>
          <w:szCs w:val="22"/>
        </w:rPr>
        <w:t xml:space="preserve"> </w:t>
      </w:r>
      <w:r w:rsidR="007B29B1">
        <w:rPr>
          <w:rFonts w:ascii="Arial" w:hAnsi="Arial" w:cs="Arial"/>
          <w:sz w:val="22"/>
          <w:szCs w:val="22"/>
        </w:rPr>
        <w:t>17.03.2020</w:t>
      </w:r>
    </w:p>
    <w:p w14:paraId="1B7A82E4" w14:textId="2319963B" w:rsidR="00051422" w:rsidRPr="003E42B7" w:rsidRDefault="005B3300">
      <w:pPr>
        <w:rPr>
          <w:rFonts w:ascii="Arial" w:hAnsi="Arial" w:cs="Arial"/>
          <w:sz w:val="22"/>
          <w:szCs w:val="22"/>
        </w:rPr>
      </w:pPr>
      <w:r w:rsidRPr="003E42B7">
        <w:rPr>
          <w:rFonts w:ascii="Arial" w:hAnsi="Arial" w:cs="Arial"/>
          <w:sz w:val="22"/>
          <w:szCs w:val="22"/>
        </w:rPr>
        <w:t>Barbara Born</w:t>
      </w:r>
      <w:r w:rsidR="000A79D6" w:rsidRPr="003E42B7">
        <w:rPr>
          <w:rFonts w:ascii="Arial" w:hAnsi="Arial" w:cs="Arial"/>
          <w:sz w:val="22"/>
          <w:szCs w:val="22"/>
        </w:rPr>
        <w:t>, Bürgermeister</w:t>
      </w:r>
      <w:r w:rsidRPr="003E42B7">
        <w:rPr>
          <w:rFonts w:ascii="Arial" w:hAnsi="Arial" w:cs="Arial"/>
          <w:sz w:val="22"/>
          <w:szCs w:val="22"/>
        </w:rPr>
        <w:t>i</w:t>
      </w:r>
    </w:p>
    <w:sectPr w:rsidR="00051422" w:rsidRPr="003E42B7" w:rsidSect="00D7685A">
      <w:headerReference w:type="even"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F3669" w14:textId="77777777" w:rsidR="00BC1262" w:rsidRDefault="00BC1262" w:rsidP="000A79D6">
      <w:r>
        <w:separator/>
      </w:r>
    </w:p>
  </w:endnote>
  <w:endnote w:type="continuationSeparator" w:id="0">
    <w:p w14:paraId="6282BDF4" w14:textId="77777777" w:rsidR="00BC1262" w:rsidRDefault="00BC1262" w:rsidP="000A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99951" w14:textId="77777777" w:rsidR="00BC1262" w:rsidRDefault="00BC1262" w:rsidP="000A79D6">
      <w:r>
        <w:separator/>
      </w:r>
    </w:p>
  </w:footnote>
  <w:footnote w:type="continuationSeparator" w:id="0">
    <w:p w14:paraId="1E94626B" w14:textId="77777777" w:rsidR="00BC1262" w:rsidRDefault="00BC1262" w:rsidP="000A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7D091" w14:textId="51D67711" w:rsidR="000A79D6" w:rsidRDefault="00BC1262">
    <w:pPr>
      <w:pStyle w:val="Kopfzeile"/>
    </w:pPr>
    <w:r>
      <w:rPr>
        <w:noProof/>
      </w:rPr>
      <w:pict w14:anchorId="687B0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5136" o:spid="_x0000_s2050" type="#_x0000_t136" style="position:absolute;margin-left:0;margin-top:0;width:511.6pt;height:127.9pt;rotation:315;z-index:-251655168;mso-position-horizontal:center;mso-position-horizontal-relative:margin;mso-position-vertical:center;mso-position-vertical-relative:margin" o:allowincell="f" fillcolor="#f06"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3215" w14:textId="21C32AB8" w:rsidR="000A79D6" w:rsidRDefault="00BC1262">
    <w:pPr>
      <w:pStyle w:val="Kopfzeile"/>
    </w:pPr>
    <w:r>
      <w:rPr>
        <w:noProof/>
      </w:rPr>
      <w:pict w14:anchorId="69DEC1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5135" o:spid="_x0000_s2049" type="#_x0000_t136" style="position:absolute;margin-left:0;margin-top:0;width:511.6pt;height:127.9pt;rotation:315;z-index:-251657216;mso-position-horizontal:center;mso-position-horizontal-relative:margin;mso-position-vertical:center;mso-position-vertical-relative:margin" o:allowincell="f" fillcolor="#f06"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D1106"/>
    <w:multiLevelType w:val="hybridMultilevel"/>
    <w:tmpl w:val="94FC2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56373"/>
    <w:multiLevelType w:val="hybridMultilevel"/>
    <w:tmpl w:val="FF7CC412"/>
    <w:lvl w:ilvl="0" w:tplc="C3D66424">
      <w:numFmt w:val="bullet"/>
      <w:lvlText w:val="–"/>
      <w:lvlJc w:val="left"/>
      <w:pPr>
        <w:tabs>
          <w:tab w:val="num" w:pos="0"/>
        </w:tabs>
        <w:ind w:left="454" w:hanging="170"/>
      </w:pPr>
      <w:rPr>
        <w:rFonts w:ascii="Melior" w:eastAsia="SimSun" w:hAnsi="Melior" w:cs="Melior"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0D6723"/>
    <w:multiLevelType w:val="hybridMultilevel"/>
    <w:tmpl w:val="FCDC320A"/>
    <w:lvl w:ilvl="0" w:tplc="C3D66424">
      <w:numFmt w:val="bullet"/>
      <w:lvlText w:val="–"/>
      <w:lvlJc w:val="left"/>
      <w:pPr>
        <w:tabs>
          <w:tab w:val="num" w:pos="0"/>
        </w:tabs>
        <w:ind w:left="454" w:hanging="170"/>
      </w:pPr>
      <w:rPr>
        <w:rFonts w:ascii="Melior" w:eastAsia="SimSun" w:hAnsi="Melior"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25"/>
    <w:rsid w:val="0003696C"/>
    <w:rsid w:val="00042F03"/>
    <w:rsid w:val="00051422"/>
    <w:rsid w:val="000A79D6"/>
    <w:rsid w:val="000B3A69"/>
    <w:rsid w:val="000B7003"/>
    <w:rsid w:val="000D393D"/>
    <w:rsid w:val="000D7724"/>
    <w:rsid w:val="001C7072"/>
    <w:rsid w:val="001D207C"/>
    <w:rsid w:val="00211B7B"/>
    <w:rsid w:val="00265C10"/>
    <w:rsid w:val="002C1C5F"/>
    <w:rsid w:val="00324DFD"/>
    <w:rsid w:val="003511D6"/>
    <w:rsid w:val="00360856"/>
    <w:rsid w:val="00361C51"/>
    <w:rsid w:val="00371177"/>
    <w:rsid w:val="00391193"/>
    <w:rsid w:val="003B3225"/>
    <w:rsid w:val="003B58EE"/>
    <w:rsid w:val="003E42B7"/>
    <w:rsid w:val="00406E7A"/>
    <w:rsid w:val="00417963"/>
    <w:rsid w:val="0043356E"/>
    <w:rsid w:val="00456F21"/>
    <w:rsid w:val="00457322"/>
    <w:rsid w:val="004633F3"/>
    <w:rsid w:val="00483B52"/>
    <w:rsid w:val="004B34E8"/>
    <w:rsid w:val="00515C42"/>
    <w:rsid w:val="00534DFE"/>
    <w:rsid w:val="0056078B"/>
    <w:rsid w:val="005761FF"/>
    <w:rsid w:val="005B3300"/>
    <w:rsid w:val="00616696"/>
    <w:rsid w:val="0063294E"/>
    <w:rsid w:val="00665C48"/>
    <w:rsid w:val="006A0B77"/>
    <w:rsid w:val="00747CC9"/>
    <w:rsid w:val="00773EC0"/>
    <w:rsid w:val="0077611F"/>
    <w:rsid w:val="007B294D"/>
    <w:rsid w:val="007B29B1"/>
    <w:rsid w:val="00853AE8"/>
    <w:rsid w:val="00874DC6"/>
    <w:rsid w:val="008F47AA"/>
    <w:rsid w:val="00942FCD"/>
    <w:rsid w:val="009E4E80"/>
    <w:rsid w:val="00A061F2"/>
    <w:rsid w:val="00AC3B2C"/>
    <w:rsid w:val="00AD6CB8"/>
    <w:rsid w:val="00B042D0"/>
    <w:rsid w:val="00B5017F"/>
    <w:rsid w:val="00B658E5"/>
    <w:rsid w:val="00BC1262"/>
    <w:rsid w:val="00C027E8"/>
    <w:rsid w:val="00C2298C"/>
    <w:rsid w:val="00C231AE"/>
    <w:rsid w:val="00C43BC9"/>
    <w:rsid w:val="00C60E65"/>
    <w:rsid w:val="00C62252"/>
    <w:rsid w:val="00C948F5"/>
    <w:rsid w:val="00CC3FE1"/>
    <w:rsid w:val="00CF718C"/>
    <w:rsid w:val="00CF7E76"/>
    <w:rsid w:val="00D31D17"/>
    <w:rsid w:val="00D47986"/>
    <w:rsid w:val="00D53BB8"/>
    <w:rsid w:val="00D7685A"/>
    <w:rsid w:val="00DB5084"/>
    <w:rsid w:val="00DE4EFF"/>
    <w:rsid w:val="00DE73DA"/>
    <w:rsid w:val="00E87C31"/>
    <w:rsid w:val="00E93B81"/>
    <w:rsid w:val="00EA027F"/>
    <w:rsid w:val="00ED0A03"/>
    <w:rsid w:val="00F91DDD"/>
    <w:rsid w:val="00FC4B2B"/>
    <w:rsid w:val="00FD429B"/>
    <w:rsid w:val="00FE3743"/>
    <w:rsid w:val="00FE5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A6690B"/>
  <w15:docId w15:val="{96355F36-4C7E-4079-9266-1166D26B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611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417963"/>
    <w:rPr>
      <w:rFonts w:cs="Times New Roman"/>
      <w:sz w:val="16"/>
      <w:szCs w:val="16"/>
    </w:rPr>
  </w:style>
  <w:style w:type="paragraph" w:styleId="Kommentartext">
    <w:name w:val="annotation text"/>
    <w:basedOn w:val="Standard"/>
    <w:link w:val="KommentartextZchn"/>
    <w:semiHidden/>
    <w:rsid w:val="00417963"/>
    <w:rPr>
      <w:sz w:val="20"/>
      <w:szCs w:val="20"/>
    </w:rPr>
  </w:style>
  <w:style w:type="character" w:customStyle="1" w:styleId="KommentartextZchn">
    <w:name w:val="Kommentartext Zchn"/>
    <w:link w:val="Kommentartext"/>
    <w:semiHidden/>
    <w:locked/>
    <w:rPr>
      <w:rFonts w:cs="Times New Roman"/>
    </w:rPr>
  </w:style>
  <w:style w:type="paragraph" w:styleId="Kommentarthema">
    <w:name w:val="annotation subject"/>
    <w:basedOn w:val="Kommentartext"/>
    <w:next w:val="Kommentartext"/>
    <w:link w:val="KommentarthemaZchn"/>
    <w:semiHidden/>
    <w:rsid w:val="00417963"/>
    <w:rPr>
      <w:b/>
      <w:bCs/>
    </w:rPr>
  </w:style>
  <w:style w:type="character" w:customStyle="1" w:styleId="KommentarthemaZchn">
    <w:name w:val="Kommentarthema Zchn"/>
    <w:link w:val="Kommentarthema"/>
    <w:semiHidden/>
    <w:locked/>
    <w:rPr>
      <w:rFonts w:cs="Times New Roman"/>
      <w:b/>
      <w:bCs/>
    </w:rPr>
  </w:style>
  <w:style w:type="paragraph" w:styleId="Sprechblasentext">
    <w:name w:val="Balloon Text"/>
    <w:basedOn w:val="Standard"/>
    <w:link w:val="SprechblasentextZchn"/>
    <w:semiHidden/>
    <w:rsid w:val="00417963"/>
    <w:rPr>
      <w:rFonts w:ascii="Tahoma" w:hAnsi="Tahoma" w:cs="Tahoma"/>
      <w:sz w:val="16"/>
      <w:szCs w:val="16"/>
    </w:rPr>
  </w:style>
  <w:style w:type="character" w:customStyle="1" w:styleId="SprechblasentextZchn">
    <w:name w:val="Sprechblasentext Zchn"/>
    <w:link w:val="Sprechblasentext"/>
    <w:semiHidden/>
    <w:locked/>
    <w:rPr>
      <w:rFonts w:cs="Times New Roman"/>
      <w:sz w:val="2"/>
    </w:rPr>
  </w:style>
  <w:style w:type="paragraph" w:styleId="Kopfzeile">
    <w:name w:val="header"/>
    <w:basedOn w:val="Standard"/>
    <w:link w:val="KopfzeileZchn"/>
    <w:uiPriority w:val="99"/>
    <w:unhideWhenUsed/>
    <w:qFormat/>
    <w:rsid w:val="000A79D6"/>
    <w:pPr>
      <w:tabs>
        <w:tab w:val="center" w:pos="4536"/>
        <w:tab w:val="right" w:pos="9072"/>
      </w:tabs>
    </w:pPr>
  </w:style>
  <w:style w:type="character" w:customStyle="1" w:styleId="KopfzeileZchn">
    <w:name w:val="Kopfzeile Zchn"/>
    <w:basedOn w:val="Absatz-Standardschriftart"/>
    <w:link w:val="Kopfzeile"/>
    <w:uiPriority w:val="99"/>
    <w:rsid w:val="000A79D6"/>
    <w:rPr>
      <w:sz w:val="24"/>
      <w:szCs w:val="24"/>
    </w:rPr>
  </w:style>
  <w:style w:type="paragraph" w:styleId="Fuzeile">
    <w:name w:val="footer"/>
    <w:basedOn w:val="Standard"/>
    <w:link w:val="FuzeileZchn"/>
    <w:uiPriority w:val="99"/>
    <w:unhideWhenUsed/>
    <w:rsid w:val="000A79D6"/>
    <w:pPr>
      <w:tabs>
        <w:tab w:val="center" w:pos="4536"/>
        <w:tab w:val="right" w:pos="9072"/>
      </w:tabs>
    </w:pPr>
  </w:style>
  <w:style w:type="character" w:customStyle="1" w:styleId="FuzeileZchn">
    <w:name w:val="Fußzeile Zchn"/>
    <w:basedOn w:val="Absatz-Standardschriftart"/>
    <w:link w:val="Fuzeile"/>
    <w:uiPriority w:val="99"/>
    <w:rsid w:val="000A79D6"/>
    <w:rPr>
      <w:sz w:val="24"/>
      <w:szCs w:val="24"/>
    </w:rPr>
  </w:style>
  <w:style w:type="paragraph" w:styleId="Listenabsatz">
    <w:name w:val="List Paragraph"/>
    <w:basedOn w:val="Standard"/>
    <w:uiPriority w:val="34"/>
    <w:qFormat/>
    <w:rsid w:val="00391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Dezernat</vt:lpstr>
    </vt:vector>
  </TitlesOfParts>
  <Company>Richard Boorberg Verlag</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Dezernat</dc:title>
  <dc:creator>Stehle-Schwarz</dc:creator>
  <cp:lastModifiedBy>Katja Gicklhorn</cp:lastModifiedBy>
  <cp:revision>2</cp:revision>
  <cp:lastPrinted>2020-03-06T10:33:00Z</cp:lastPrinted>
  <dcterms:created xsi:type="dcterms:W3CDTF">2020-03-19T08:13:00Z</dcterms:created>
  <dcterms:modified xsi:type="dcterms:W3CDTF">2020-03-19T08:13:00Z</dcterms:modified>
</cp:coreProperties>
</file>